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C92" w:rsidRPr="00216934" w:rsidRDefault="00222C92" w:rsidP="00216934">
      <w:pPr>
        <w:spacing w:after="0" w:line="240" w:lineRule="auto"/>
        <w:rPr>
          <w:rFonts w:cstheme="minorHAnsi"/>
        </w:rPr>
      </w:pPr>
    </w:p>
    <w:p w:rsidR="00A168A7" w:rsidRPr="00222C92" w:rsidRDefault="00A168A7" w:rsidP="00222C92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222C92">
        <w:rPr>
          <w:rFonts w:cstheme="minorHAnsi"/>
          <w:color w:val="222222"/>
          <w:shd w:val="clear" w:color="auto" w:fill="FFFFFF"/>
        </w:rPr>
        <w:t>Andrew A. Dwyer, PhD, FNP-BC, FNAP</w:t>
      </w:r>
    </w:p>
    <w:p w:rsidR="00222C92" w:rsidRDefault="00222C92" w:rsidP="00222C92">
      <w:pPr>
        <w:spacing w:after="0" w:line="240" w:lineRule="auto"/>
        <w:rPr>
          <w:rFonts w:cstheme="minorHAnsi"/>
          <w:color w:val="222222"/>
          <w:u w:val="single"/>
          <w:shd w:val="clear" w:color="auto" w:fill="FFFFFF"/>
        </w:rPr>
      </w:pPr>
    </w:p>
    <w:p w:rsidR="00BD699E" w:rsidRPr="00222C92" w:rsidRDefault="00BD699E" w:rsidP="00222C92">
      <w:pPr>
        <w:spacing w:after="0" w:line="240" w:lineRule="auto"/>
        <w:rPr>
          <w:rFonts w:cstheme="minorHAnsi"/>
          <w:color w:val="222222"/>
          <w:u w:val="single"/>
          <w:shd w:val="clear" w:color="auto" w:fill="FFFFFF"/>
        </w:rPr>
      </w:pPr>
      <w:r w:rsidRPr="00222C92">
        <w:rPr>
          <w:rFonts w:cstheme="minorHAnsi"/>
          <w:color w:val="222222"/>
          <w:u w:val="single"/>
          <w:shd w:val="clear" w:color="auto" w:fill="FFFFFF"/>
        </w:rPr>
        <w:t>Affiliations:</w:t>
      </w:r>
    </w:p>
    <w:p w:rsidR="00A168A7" w:rsidRPr="00222C92" w:rsidRDefault="00A168A7" w:rsidP="00222C92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222C92">
        <w:rPr>
          <w:rFonts w:cstheme="minorHAnsi"/>
          <w:color w:val="222222"/>
          <w:shd w:val="clear" w:color="auto" w:fill="FFFFFF"/>
        </w:rPr>
        <w:t xml:space="preserve">Assistant Professor, Boston College, </w:t>
      </w:r>
      <w:r w:rsidR="00BD699E" w:rsidRPr="00222C92">
        <w:rPr>
          <w:rFonts w:cstheme="minorHAnsi"/>
          <w:color w:val="222222"/>
          <w:shd w:val="clear" w:color="auto" w:fill="FFFFFF"/>
        </w:rPr>
        <w:t xml:space="preserve">William F. Connell School </w:t>
      </w:r>
      <w:r w:rsidRPr="00222C92">
        <w:rPr>
          <w:rFonts w:cstheme="minorHAnsi"/>
          <w:color w:val="222222"/>
          <w:shd w:val="clear" w:color="auto" w:fill="FFFFFF"/>
        </w:rPr>
        <w:t>o</w:t>
      </w:r>
      <w:r w:rsidR="00BD699E" w:rsidRPr="00222C92">
        <w:rPr>
          <w:rFonts w:cstheme="minorHAnsi"/>
          <w:color w:val="222222"/>
          <w:shd w:val="clear" w:color="auto" w:fill="FFFFFF"/>
        </w:rPr>
        <w:t>f</w:t>
      </w:r>
      <w:r w:rsidRPr="00222C92">
        <w:rPr>
          <w:rFonts w:cstheme="minorHAnsi"/>
          <w:color w:val="222222"/>
          <w:shd w:val="clear" w:color="auto" w:fill="FFFFFF"/>
        </w:rPr>
        <w:t xml:space="preserve"> Nursing</w:t>
      </w:r>
      <w:r w:rsidR="00BD699E" w:rsidRPr="00222C92">
        <w:rPr>
          <w:rFonts w:cstheme="minorHAnsi"/>
          <w:color w:val="222222"/>
          <w:shd w:val="clear" w:color="auto" w:fill="FFFFFF"/>
        </w:rPr>
        <w:t>, Chestnut Hill, MA (USA)</w:t>
      </w:r>
    </w:p>
    <w:p w:rsidR="00222C92" w:rsidRDefault="00222C92" w:rsidP="00222C92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:rsidR="00BD699E" w:rsidRPr="00222C92" w:rsidRDefault="00BD699E" w:rsidP="00222C92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222C92">
        <w:rPr>
          <w:rFonts w:cstheme="minorHAnsi"/>
          <w:color w:val="222222"/>
          <w:shd w:val="clear" w:color="auto" w:fill="FFFFFF"/>
        </w:rPr>
        <w:t>External Faculty Nurse Scientist, Yvonne L. Munn Center for Nursing Research, Massachusetts General Hospital, Boston, MA (USA)</w:t>
      </w:r>
    </w:p>
    <w:p w:rsidR="00222C92" w:rsidRDefault="00222C92" w:rsidP="00222C92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:rsidR="00BD699E" w:rsidRPr="00222C92" w:rsidRDefault="00BD699E" w:rsidP="00222C92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222C92">
        <w:rPr>
          <w:rFonts w:cstheme="minorHAnsi"/>
          <w:color w:val="222222"/>
          <w:shd w:val="clear" w:color="auto" w:fill="FFFFFF"/>
        </w:rPr>
        <w:t xml:space="preserve">Researcher, </w:t>
      </w:r>
      <w:r w:rsidR="009C1A0E">
        <w:rPr>
          <w:rFonts w:cstheme="minorHAnsi"/>
          <w:color w:val="222222"/>
          <w:shd w:val="clear" w:color="auto" w:fill="FFFFFF"/>
        </w:rPr>
        <w:t xml:space="preserve">Harvard Reproductive Endocrine Sciences Center, </w:t>
      </w:r>
      <w:r w:rsidR="00216934" w:rsidRPr="00222C92">
        <w:rPr>
          <w:rFonts w:cstheme="minorHAnsi"/>
          <w:color w:val="222222"/>
          <w:shd w:val="clear" w:color="auto" w:fill="FFFFFF"/>
        </w:rPr>
        <w:t>Massachusetts General Hospital</w:t>
      </w:r>
      <w:r w:rsidRPr="00222C92">
        <w:rPr>
          <w:rFonts w:cstheme="minorHAnsi"/>
          <w:color w:val="222222"/>
          <w:shd w:val="clear" w:color="auto" w:fill="FFFFFF"/>
        </w:rPr>
        <w:t xml:space="preserve"> </w:t>
      </w:r>
      <w:r w:rsidR="00216934">
        <w:rPr>
          <w:rFonts w:cstheme="minorHAnsi"/>
          <w:color w:val="222222"/>
          <w:shd w:val="clear" w:color="auto" w:fill="FFFFFF"/>
        </w:rPr>
        <w:t>Medicine</w:t>
      </w:r>
      <w:r w:rsidRPr="00222C92">
        <w:rPr>
          <w:rFonts w:cstheme="minorHAnsi"/>
          <w:color w:val="222222"/>
          <w:shd w:val="clear" w:color="auto" w:fill="FFFFFF"/>
        </w:rPr>
        <w:t>, Boston, MA (USA)</w:t>
      </w:r>
    </w:p>
    <w:p w:rsidR="00222C92" w:rsidRDefault="00222C92" w:rsidP="00222C92">
      <w:pPr>
        <w:spacing w:after="0" w:line="240" w:lineRule="auto"/>
        <w:rPr>
          <w:rFonts w:cstheme="minorHAnsi"/>
          <w:color w:val="222222"/>
          <w:u w:val="single"/>
          <w:shd w:val="clear" w:color="auto" w:fill="FFFFFF"/>
        </w:rPr>
      </w:pPr>
    </w:p>
    <w:p w:rsidR="00BD699E" w:rsidRPr="00222C92" w:rsidRDefault="00BD699E" w:rsidP="00222C92">
      <w:pPr>
        <w:spacing w:after="0" w:line="240" w:lineRule="auto"/>
        <w:rPr>
          <w:rFonts w:cstheme="minorHAnsi"/>
          <w:color w:val="222222"/>
          <w:u w:val="single"/>
          <w:shd w:val="clear" w:color="auto" w:fill="FFFFFF"/>
        </w:rPr>
      </w:pPr>
      <w:r w:rsidRPr="00222C92">
        <w:rPr>
          <w:rFonts w:cstheme="minorHAnsi"/>
          <w:color w:val="222222"/>
          <w:u w:val="single"/>
          <w:shd w:val="clear" w:color="auto" w:fill="FFFFFF"/>
        </w:rPr>
        <w:t>Mailing Address:</w:t>
      </w:r>
    </w:p>
    <w:p w:rsidR="00BD699E" w:rsidRPr="00222C92" w:rsidRDefault="00A168A7" w:rsidP="00222C92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222C92">
        <w:rPr>
          <w:rFonts w:cstheme="minorHAnsi"/>
          <w:color w:val="222222"/>
          <w:shd w:val="clear" w:color="auto" w:fill="FFFFFF"/>
        </w:rPr>
        <w:t>140 Commonwealth Avenue</w:t>
      </w:r>
    </w:p>
    <w:p w:rsidR="00A168A7" w:rsidRPr="00222C92" w:rsidRDefault="00A168A7" w:rsidP="00222C92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222C92">
        <w:rPr>
          <w:rFonts w:cstheme="minorHAnsi"/>
          <w:color w:val="222222"/>
          <w:shd w:val="clear" w:color="auto" w:fill="FFFFFF"/>
        </w:rPr>
        <w:t>Maloney Hall 273</w:t>
      </w:r>
    </w:p>
    <w:p w:rsidR="00A168A7" w:rsidRPr="00222C92" w:rsidRDefault="00A168A7" w:rsidP="00222C92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222C92">
        <w:rPr>
          <w:rFonts w:cstheme="minorHAnsi"/>
          <w:color w:val="222222"/>
          <w:shd w:val="clear" w:color="auto" w:fill="FFFFFF"/>
        </w:rPr>
        <w:t>Chestnut Hill, MA 02467</w:t>
      </w:r>
    </w:p>
    <w:p w:rsidR="00A168A7" w:rsidRPr="00222C92" w:rsidRDefault="00A168A7" w:rsidP="00222C92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222C92">
        <w:rPr>
          <w:rFonts w:cstheme="minorHAnsi"/>
          <w:color w:val="222222"/>
          <w:shd w:val="clear" w:color="auto" w:fill="FFFFFF"/>
        </w:rPr>
        <w:t>+1 617 552 1711</w:t>
      </w:r>
    </w:p>
    <w:p w:rsidR="00A168A7" w:rsidRPr="00222C92" w:rsidRDefault="005A4CF0" w:rsidP="00222C92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hyperlink r:id="rId4" w:history="1">
        <w:r w:rsidR="00BD699E" w:rsidRPr="00222C92">
          <w:rPr>
            <w:rStyle w:val="Hyperlink"/>
            <w:rFonts w:cstheme="minorHAnsi"/>
            <w:shd w:val="clear" w:color="auto" w:fill="FFFFFF"/>
          </w:rPr>
          <w:t>andrew.dwyer@bc.edu</w:t>
        </w:r>
      </w:hyperlink>
    </w:p>
    <w:p w:rsidR="00BD699E" w:rsidRPr="00222C92" w:rsidRDefault="00BD699E" w:rsidP="00222C92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:rsidR="00216934" w:rsidRDefault="00216934" w:rsidP="00D72504">
      <w:pPr>
        <w:spacing w:after="0" w:line="240" w:lineRule="auto"/>
        <w:rPr>
          <w:rFonts w:cstheme="minorHAnsi"/>
          <w:color w:val="222222"/>
          <w:u w:val="single"/>
          <w:shd w:val="clear" w:color="auto" w:fill="FFFFFF"/>
        </w:rPr>
      </w:pPr>
      <w:r>
        <w:rPr>
          <w:rFonts w:cstheme="minorHAnsi"/>
          <w:color w:val="222222"/>
          <w:u w:val="single"/>
          <w:shd w:val="clear" w:color="auto" w:fill="FFFFFF"/>
        </w:rPr>
        <w:t xml:space="preserve">Bio </w:t>
      </w:r>
    </w:p>
    <w:p w:rsidR="006251C3" w:rsidRPr="009C1A0E" w:rsidRDefault="006251C3" w:rsidP="00D72504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bookmarkStart w:id="0" w:name="_GoBack"/>
      <w:r>
        <w:rPr>
          <w:rFonts w:cstheme="minorHAnsi"/>
          <w:color w:val="222222"/>
          <w:shd w:val="clear" w:color="auto" w:fill="FFFFFF"/>
        </w:rPr>
        <w:t xml:space="preserve">Andrew A. Dwyer, PhD, FNP-BC, FNAP is an Assistant Professor of Nursing at Boston College and Researcher at the Massachusetts General Hospital (MGH) with appointments in the </w:t>
      </w:r>
      <w:r w:rsidR="009C1A0E">
        <w:rPr>
          <w:rFonts w:cstheme="minorHAnsi"/>
          <w:color w:val="222222"/>
          <w:shd w:val="clear" w:color="auto" w:fill="FFFFFF"/>
        </w:rPr>
        <w:t xml:space="preserve">Harvard Reproductive Endocrine Sciences Center </w:t>
      </w:r>
      <w:r>
        <w:rPr>
          <w:rFonts w:cstheme="minorHAnsi"/>
          <w:color w:val="222222"/>
          <w:shd w:val="clear" w:color="auto" w:fill="FFFFFF"/>
        </w:rPr>
        <w:t xml:space="preserve">and the Munn Center for Nursing Research. Dr. Dwyer is </w:t>
      </w:r>
      <w:r w:rsidR="00BD699E" w:rsidRPr="00222C92">
        <w:rPr>
          <w:rFonts w:cstheme="minorHAnsi"/>
          <w:color w:val="222222"/>
          <w:shd w:val="clear" w:color="auto" w:fill="FFFFFF"/>
        </w:rPr>
        <w:t xml:space="preserve">a board certified Family Nurse Practitioner with </w:t>
      </w:r>
      <w:r>
        <w:rPr>
          <w:rFonts w:cstheme="minorHAnsi"/>
          <w:color w:val="222222"/>
          <w:shd w:val="clear" w:color="auto" w:fill="FFFFFF"/>
        </w:rPr>
        <w:t>20</w:t>
      </w:r>
      <w:r w:rsidR="00BD699E" w:rsidRPr="00222C92">
        <w:rPr>
          <w:rFonts w:cstheme="minorHAnsi"/>
          <w:color w:val="222222"/>
          <w:shd w:val="clear" w:color="auto" w:fill="FFFFFF"/>
        </w:rPr>
        <w:t xml:space="preserve"> years of experience in </w:t>
      </w:r>
      <w:r w:rsidR="001027AA" w:rsidRPr="00222C92">
        <w:rPr>
          <w:rFonts w:cstheme="minorHAnsi"/>
          <w:color w:val="222222"/>
          <w:shd w:val="clear" w:color="auto" w:fill="FFFFFF"/>
        </w:rPr>
        <w:t xml:space="preserve">reproductive </w:t>
      </w:r>
      <w:r w:rsidR="00BD699E" w:rsidRPr="00222C92">
        <w:rPr>
          <w:rFonts w:cstheme="minorHAnsi"/>
          <w:color w:val="222222"/>
          <w:shd w:val="clear" w:color="auto" w:fill="FFFFFF"/>
        </w:rPr>
        <w:t>endocrinology</w:t>
      </w:r>
      <w:r w:rsidR="00216934">
        <w:rPr>
          <w:rFonts w:cstheme="minorHAnsi"/>
          <w:color w:val="222222"/>
          <w:shd w:val="clear" w:color="auto" w:fill="FFFFFF"/>
        </w:rPr>
        <w:t xml:space="preserve">, gene discovery and </w:t>
      </w:r>
      <w:r w:rsidR="00BD699E" w:rsidRPr="00222C92">
        <w:rPr>
          <w:rFonts w:cstheme="minorHAnsi"/>
          <w:color w:val="222222"/>
          <w:shd w:val="clear" w:color="auto" w:fill="FFFFFF"/>
        </w:rPr>
        <w:t>translational research at the MGH and the University Hospital of Lausanne (Switzerland</w:t>
      </w:r>
      <w:r w:rsidR="00216934">
        <w:rPr>
          <w:rFonts w:cstheme="minorHAnsi"/>
          <w:color w:val="222222"/>
          <w:shd w:val="clear" w:color="auto" w:fill="FFFFFF"/>
        </w:rPr>
        <w:t>)</w:t>
      </w:r>
      <w:r w:rsidR="00BD699E" w:rsidRPr="00222C92">
        <w:rPr>
          <w:rFonts w:cstheme="minorHAnsi"/>
          <w:color w:val="222222"/>
          <w:shd w:val="clear" w:color="auto" w:fill="FFFFFF"/>
        </w:rPr>
        <w:t>. H</w:t>
      </w:r>
      <w:r w:rsidR="001027AA" w:rsidRPr="00222C92">
        <w:rPr>
          <w:rFonts w:cstheme="minorHAnsi"/>
          <w:color w:val="222222"/>
          <w:shd w:val="clear" w:color="auto" w:fill="FFFFFF"/>
        </w:rPr>
        <w:t xml:space="preserve">e specializes in genetic </w:t>
      </w:r>
      <w:r w:rsidR="00D72504">
        <w:rPr>
          <w:rFonts w:cstheme="minorHAnsi"/>
          <w:color w:val="222222"/>
          <w:shd w:val="clear" w:color="auto" w:fill="FFFFFF"/>
        </w:rPr>
        <w:t xml:space="preserve">disorders of growth and </w:t>
      </w:r>
      <w:r w:rsidR="00BD699E" w:rsidRPr="00222C92">
        <w:rPr>
          <w:rFonts w:cstheme="minorHAnsi"/>
          <w:color w:val="222222"/>
          <w:shd w:val="clear" w:color="auto" w:fill="FFFFFF"/>
        </w:rPr>
        <w:t>puberty</w:t>
      </w:r>
      <w:r w:rsidR="00216934">
        <w:rPr>
          <w:rFonts w:cstheme="minorHAnsi"/>
          <w:color w:val="222222"/>
          <w:shd w:val="clear" w:color="auto" w:fill="FFFFFF"/>
        </w:rPr>
        <w:t xml:space="preserve"> and transitional care for you</w:t>
      </w:r>
      <w:r w:rsidR="006818AC">
        <w:rPr>
          <w:rFonts w:cstheme="minorHAnsi"/>
          <w:color w:val="222222"/>
          <w:shd w:val="clear" w:color="auto" w:fill="FFFFFF"/>
        </w:rPr>
        <w:t>n</w:t>
      </w:r>
      <w:r w:rsidR="00216934">
        <w:rPr>
          <w:rFonts w:cstheme="minorHAnsi"/>
          <w:color w:val="222222"/>
          <w:shd w:val="clear" w:color="auto" w:fill="FFFFFF"/>
        </w:rPr>
        <w:t>g adu</w:t>
      </w:r>
      <w:r w:rsidR="006818AC">
        <w:rPr>
          <w:rFonts w:cstheme="minorHAnsi"/>
          <w:color w:val="222222"/>
          <w:shd w:val="clear" w:color="auto" w:fill="FFFFFF"/>
        </w:rPr>
        <w:t>l</w:t>
      </w:r>
      <w:r w:rsidR="00216934">
        <w:rPr>
          <w:rFonts w:cstheme="minorHAnsi"/>
          <w:color w:val="222222"/>
          <w:shd w:val="clear" w:color="auto" w:fill="FFFFFF"/>
        </w:rPr>
        <w:t>t</w:t>
      </w:r>
      <w:r w:rsidR="006818AC">
        <w:rPr>
          <w:rFonts w:cstheme="minorHAnsi"/>
          <w:color w:val="222222"/>
          <w:shd w:val="clear" w:color="auto" w:fill="FFFFFF"/>
        </w:rPr>
        <w:t>s with genetic conditions</w:t>
      </w:r>
      <w:r w:rsidR="00D72504">
        <w:rPr>
          <w:rFonts w:cstheme="minorHAnsi"/>
          <w:color w:val="222222"/>
          <w:shd w:val="clear" w:color="auto" w:fill="FFFFFF"/>
        </w:rPr>
        <w:t>.</w:t>
      </w:r>
      <w:r w:rsidR="001027AA" w:rsidRPr="00222C92">
        <w:rPr>
          <w:rFonts w:cstheme="minorHAnsi"/>
          <w:color w:val="222222"/>
          <w:shd w:val="clear" w:color="auto" w:fill="FFFFFF"/>
        </w:rPr>
        <w:t xml:space="preserve"> He presents internationally and </w:t>
      </w:r>
      <w:r w:rsidR="00BD699E" w:rsidRPr="00222C92">
        <w:rPr>
          <w:rFonts w:cstheme="minorHAnsi"/>
          <w:color w:val="222222"/>
          <w:shd w:val="clear" w:color="auto" w:fill="FFFFFF"/>
        </w:rPr>
        <w:t>has authored/co-authored &gt;</w:t>
      </w:r>
      <w:r>
        <w:rPr>
          <w:rFonts w:cstheme="minorHAnsi"/>
          <w:color w:val="222222"/>
          <w:shd w:val="clear" w:color="auto" w:fill="FFFFFF"/>
        </w:rPr>
        <w:t>10</w:t>
      </w:r>
      <w:r w:rsidR="00BD699E" w:rsidRPr="00222C92">
        <w:rPr>
          <w:rFonts w:cstheme="minorHAnsi"/>
          <w:color w:val="222222"/>
          <w:shd w:val="clear" w:color="auto" w:fill="FFFFFF"/>
        </w:rPr>
        <w:t xml:space="preserve">0 </w:t>
      </w:r>
      <w:r>
        <w:rPr>
          <w:rFonts w:cstheme="minorHAnsi"/>
          <w:color w:val="222222"/>
          <w:shd w:val="clear" w:color="auto" w:fill="FFFFFF"/>
        </w:rPr>
        <w:t>publications</w:t>
      </w:r>
      <w:r w:rsidR="00BD699E" w:rsidRPr="00222C92">
        <w:rPr>
          <w:rFonts w:cstheme="minorHAnsi"/>
          <w:color w:val="222222"/>
          <w:shd w:val="clear" w:color="auto" w:fill="FFFFFF"/>
        </w:rPr>
        <w:t xml:space="preserve"> on these topics. He </w:t>
      </w:r>
      <w:r w:rsidR="006818AC">
        <w:rPr>
          <w:rFonts w:cstheme="minorHAnsi"/>
          <w:color w:val="222222"/>
          <w:shd w:val="clear" w:color="auto" w:fill="FFFFFF"/>
        </w:rPr>
        <w:t xml:space="preserve">is an Associate Editor for </w:t>
      </w:r>
      <w:r w:rsidR="006818AC" w:rsidRPr="006818AC">
        <w:rPr>
          <w:rFonts w:cstheme="minorHAnsi"/>
          <w:i/>
          <w:color w:val="222222"/>
          <w:shd w:val="clear" w:color="auto" w:fill="FFFFFF"/>
        </w:rPr>
        <w:t>Human Reproduction</w:t>
      </w:r>
      <w:r w:rsidR="006818AC">
        <w:rPr>
          <w:rFonts w:cstheme="minorHAnsi"/>
          <w:color w:val="222222"/>
          <w:shd w:val="clear" w:color="auto" w:fill="FFFFFF"/>
        </w:rPr>
        <w:t xml:space="preserve">, </w:t>
      </w:r>
      <w:r>
        <w:rPr>
          <w:rFonts w:cstheme="minorHAnsi"/>
          <w:color w:val="222222"/>
          <w:shd w:val="clear" w:color="auto" w:fill="FFFFFF"/>
        </w:rPr>
        <w:t xml:space="preserve">is a faculty member at the RaDIZ Rare Diseases Summer School </w:t>
      </w:r>
      <w:r w:rsidR="006818AC">
        <w:rPr>
          <w:rFonts w:cstheme="minorHAnsi"/>
          <w:color w:val="222222"/>
          <w:shd w:val="clear" w:color="auto" w:fill="FFFFFF"/>
        </w:rPr>
        <w:t>(</w:t>
      </w:r>
      <w:r>
        <w:rPr>
          <w:rFonts w:cstheme="minorHAnsi"/>
          <w:color w:val="222222"/>
          <w:shd w:val="clear" w:color="auto" w:fill="FFFFFF"/>
        </w:rPr>
        <w:t>Switzerland</w:t>
      </w:r>
      <w:r w:rsidR="006818AC">
        <w:rPr>
          <w:rFonts w:cstheme="minorHAnsi"/>
          <w:color w:val="222222"/>
          <w:shd w:val="clear" w:color="auto" w:fill="FFFFFF"/>
        </w:rPr>
        <w:t>)</w:t>
      </w:r>
      <w:r w:rsidR="006818AC" w:rsidRPr="006818AC">
        <w:rPr>
          <w:rFonts w:cstheme="minorHAnsi"/>
          <w:color w:val="222222"/>
          <w:shd w:val="clear" w:color="auto" w:fill="FFFFFF"/>
        </w:rPr>
        <w:t xml:space="preserve"> </w:t>
      </w:r>
      <w:r w:rsidR="006818AC">
        <w:rPr>
          <w:rFonts w:cstheme="minorHAnsi"/>
          <w:color w:val="222222"/>
          <w:shd w:val="clear" w:color="auto" w:fill="FFFFFF"/>
        </w:rPr>
        <w:t xml:space="preserve">and </w:t>
      </w:r>
      <w:r w:rsidR="006818AC" w:rsidRPr="00222C92">
        <w:rPr>
          <w:rFonts w:cstheme="minorHAnsi"/>
          <w:color w:val="222222"/>
          <w:shd w:val="clear" w:color="auto" w:fill="FFFFFF"/>
        </w:rPr>
        <w:t xml:space="preserve">holds leadership positions in several </w:t>
      </w:r>
      <w:r w:rsidR="009C1A0E">
        <w:rPr>
          <w:rFonts w:cstheme="minorHAnsi"/>
          <w:color w:val="222222"/>
          <w:shd w:val="clear" w:color="auto" w:fill="FFFFFF"/>
        </w:rPr>
        <w:t xml:space="preserve">national and international </w:t>
      </w:r>
      <w:r w:rsidR="006818AC">
        <w:rPr>
          <w:rFonts w:cstheme="minorHAnsi"/>
          <w:color w:val="222222"/>
          <w:shd w:val="clear" w:color="auto" w:fill="FFFFFF"/>
        </w:rPr>
        <w:t>professional</w:t>
      </w:r>
      <w:r w:rsidR="00216934">
        <w:rPr>
          <w:rFonts w:cstheme="minorHAnsi"/>
          <w:color w:val="222222"/>
          <w:shd w:val="clear" w:color="auto" w:fill="FFFFFF"/>
        </w:rPr>
        <w:t xml:space="preserve"> organizations</w:t>
      </w:r>
      <w:r>
        <w:rPr>
          <w:rFonts w:cstheme="minorHAnsi"/>
          <w:color w:val="222222"/>
          <w:shd w:val="clear" w:color="auto" w:fill="FFFFFF"/>
        </w:rPr>
        <w:t xml:space="preserve">. </w:t>
      </w:r>
      <w:r w:rsidR="00D72504">
        <w:rPr>
          <w:rFonts w:cstheme="minorHAnsi"/>
          <w:color w:val="222222"/>
          <w:shd w:val="clear" w:color="auto" w:fill="FFFFFF"/>
        </w:rPr>
        <w:t xml:space="preserve">In </w:t>
      </w:r>
      <w:r w:rsidR="00216934">
        <w:rPr>
          <w:rFonts w:cstheme="minorHAnsi"/>
          <w:color w:val="222222"/>
          <w:shd w:val="clear" w:color="auto" w:fill="FFFFFF"/>
        </w:rPr>
        <w:t>201</w:t>
      </w:r>
      <w:r w:rsidR="009C1A0E">
        <w:rPr>
          <w:rFonts w:cstheme="minorHAnsi"/>
          <w:color w:val="222222"/>
          <w:shd w:val="clear" w:color="auto" w:fill="FFFFFF"/>
        </w:rPr>
        <w:t xml:space="preserve">7, he was the inaugural winner of the ENS </w:t>
      </w:r>
      <w:r w:rsidR="009C1A0E" w:rsidRPr="009C1A0E">
        <w:rPr>
          <w:rFonts w:cstheme="minorHAnsi"/>
          <w:color w:val="222222"/>
          <w:shd w:val="clear" w:color="auto" w:fill="FFFFFF"/>
        </w:rPr>
        <w:t>Betsy Love-McClung Endocrine Nurse Development Award</w:t>
      </w:r>
      <w:r w:rsidR="009C1A0E">
        <w:rPr>
          <w:rFonts w:cstheme="minorHAnsi"/>
          <w:color w:val="222222"/>
          <w:shd w:val="clear" w:color="auto" w:fill="FFFFFF"/>
        </w:rPr>
        <w:t xml:space="preserve"> and in 201</w:t>
      </w:r>
      <w:r w:rsidR="00216934">
        <w:rPr>
          <w:rFonts w:cstheme="minorHAnsi"/>
          <w:color w:val="222222"/>
          <w:shd w:val="clear" w:color="auto" w:fill="FFFFFF"/>
        </w:rPr>
        <w:t>8,</w:t>
      </w:r>
      <w:r w:rsidR="00D72504">
        <w:rPr>
          <w:rFonts w:cstheme="minorHAnsi"/>
          <w:color w:val="222222"/>
          <w:shd w:val="clear" w:color="auto" w:fill="FFFFFF"/>
        </w:rPr>
        <w:t xml:space="preserve"> he was inducted into the </w:t>
      </w:r>
      <w:r w:rsidR="001027AA" w:rsidRPr="00222C92">
        <w:rPr>
          <w:rFonts w:cstheme="minorHAnsi"/>
          <w:color w:val="222222"/>
          <w:shd w:val="clear" w:color="auto" w:fill="FFFFFF"/>
        </w:rPr>
        <w:t>National Academies of Practice</w:t>
      </w:r>
      <w:r w:rsidR="00D72504">
        <w:rPr>
          <w:rFonts w:cstheme="minorHAnsi"/>
          <w:color w:val="222222"/>
          <w:shd w:val="clear" w:color="auto" w:fill="FFFFFF"/>
        </w:rPr>
        <w:t xml:space="preserve"> as a Distinguished Fellow. </w:t>
      </w:r>
      <w:r w:rsidR="00D72504" w:rsidRPr="00D72504">
        <w:rPr>
          <w:rFonts w:cstheme="minorHAnsi"/>
          <w:color w:val="222222"/>
          <w:shd w:val="clear" w:color="auto" w:fill="FFFFFF"/>
        </w:rPr>
        <w:t xml:space="preserve">Dr. Dwyer’s </w:t>
      </w:r>
      <w:r w:rsidR="009C1A0E">
        <w:rPr>
          <w:rFonts w:cstheme="minorHAnsi"/>
          <w:color w:val="222222"/>
          <w:shd w:val="clear" w:color="auto" w:fill="FFFFFF"/>
        </w:rPr>
        <w:t xml:space="preserve">program of </w:t>
      </w:r>
      <w:r w:rsidR="00D72504" w:rsidRPr="00D72504">
        <w:rPr>
          <w:rFonts w:cstheme="minorHAnsi"/>
          <w:color w:val="222222"/>
          <w:shd w:val="clear" w:color="auto" w:fill="FFFFFF"/>
        </w:rPr>
        <w:t>research utilizes patient engagement</w:t>
      </w:r>
      <w:r>
        <w:rPr>
          <w:rFonts w:cstheme="minorHAnsi"/>
          <w:color w:val="222222"/>
          <w:shd w:val="clear" w:color="auto" w:fill="FFFFFF"/>
        </w:rPr>
        <w:t>, co-creation</w:t>
      </w:r>
      <w:r w:rsidR="00D72504" w:rsidRPr="00D72504">
        <w:rPr>
          <w:rFonts w:cstheme="minorHAnsi"/>
          <w:color w:val="222222"/>
          <w:shd w:val="clear" w:color="auto" w:fill="FFFFFF"/>
        </w:rPr>
        <w:t xml:space="preserve"> and digital solutions to address disparities in genomic healthcare</w:t>
      </w:r>
      <w:r w:rsidR="009C1A0E">
        <w:rPr>
          <w:rFonts w:cstheme="minorHAnsi"/>
          <w:color w:val="222222"/>
          <w:shd w:val="clear" w:color="auto" w:fill="FFFFFF"/>
        </w:rPr>
        <w:t xml:space="preserve"> and unmet needs for patients with rare disorders of growth and puberty</w:t>
      </w:r>
      <w:r w:rsidR="00D72504" w:rsidRPr="00D72504">
        <w:rPr>
          <w:rFonts w:cstheme="minorHAnsi"/>
          <w:color w:val="222222"/>
          <w:shd w:val="clear" w:color="auto" w:fill="FFFFFF"/>
        </w:rPr>
        <w:t>.</w:t>
      </w:r>
      <w:bookmarkEnd w:id="0"/>
    </w:p>
    <w:sectPr w:rsidR="006251C3" w:rsidRPr="009C1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A7"/>
    <w:rsid w:val="001027AA"/>
    <w:rsid w:val="00216934"/>
    <w:rsid w:val="00222C92"/>
    <w:rsid w:val="005A4CF0"/>
    <w:rsid w:val="006251C3"/>
    <w:rsid w:val="006818AC"/>
    <w:rsid w:val="009C1A0E"/>
    <w:rsid w:val="00A168A7"/>
    <w:rsid w:val="00BD699E"/>
    <w:rsid w:val="00D72504"/>
    <w:rsid w:val="00EA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31096"/>
  <w15:chartTrackingRefBased/>
  <w15:docId w15:val="{CA5AE61A-ABD9-4106-8D59-DBC43771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168A7"/>
  </w:style>
  <w:style w:type="character" w:styleId="Hyperlink">
    <w:name w:val="Hyperlink"/>
    <w:basedOn w:val="DefaultParagraphFont"/>
    <w:uiPriority w:val="99"/>
    <w:unhideWhenUsed/>
    <w:rsid w:val="00BD69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w.dwyer@b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Dwyer</dc:creator>
  <cp:keywords/>
  <dc:description/>
  <cp:lastModifiedBy>Andrew Dwyer</cp:lastModifiedBy>
  <cp:revision>2</cp:revision>
  <dcterms:created xsi:type="dcterms:W3CDTF">2020-06-09T15:00:00Z</dcterms:created>
  <dcterms:modified xsi:type="dcterms:W3CDTF">2020-06-09T15:00:00Z</dcterms:modified>
</cp:coreProperties>
</file>